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FC" w:rsidRDefault="00EE34AE">
      <w:r>
        <w:t xml:space="preserve">Herlinda Alvarez joined </w:t>
      </w:r>
      <w:r w:rsidR="006E4564">
        <w:t>the Corpus Christi Housing Authority team in January 2018,</w:t>
      </w:r>
      <w:r>
        <w:t xml:space="preserve"> as the Vice President </w:t>
      </w:r>
      <w:r w:rsidR="006E4564">
        <w:t>for Human Resources,</w:t>
      </w:r>
      <w:r>
        <w:t xml:space="preserve"> Information</w:t>
      </w:r>
      <w:r w:rsidR="00884335">
        <w:t xml:space="preserve"> Technology</w:t>
      </w:r>
      <w:r w:rsidR="006E4564">
        <w:t>,</w:t>
      </w:r>
      <w:r w:rsidR="00884335">
        <w:t xml:space="preserve"> and Risk Management. </w:t>
      </w:r>
      <w:r w:rsidR="006E4564">
        <w:t xml:space="preserve">She has over 15 years of experience in the field of Human Resources and obtained a Master of Business with a concentration in Human Resources from Texas A&amp;M University - San Antonio. Additionally, Herlinda is currently a Human Resources Sergeant in the Texas Army National Guard, where she has served since 2013. </w:t>
      </w:r>
      <w:bookmarkStart w:id="0" w:name="_GoBack"/>
      <w:bookmarkEnd w:id="0"/>
    </w:p>
    <w:sectPr w:rsidR="00D05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AE"/>
    <w:rsid w:val="00144E8D"/>
    <w:rsid w:val="006E4564"/>
    <w:rsid w:val="00884335"/>
    <w:rsid w:val="00D057FC"/>
    <w:rsid w:val="00E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BF362-398E-4CC1-9ED8-7FD68031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Herlinda Ortiz</dc:creator>
  <cp:keywords/>
  <dc:description/>
  <cp:lastModifiedBy>Herlinda Ortiz</cp:lastModifiedBy>
  <cp:revision>3</cp:revision>
  <dcterms:created xsi:type="dcterms:W3CDTF">2018-09-21T21:19:00Z</dcterms:created>
  <dcterms:modified xsi:type="dcterms:W3CDTF">2018-11-29T19:13:00Z</dcterms:modified>
</cp:coreProperties>
</file>